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0C85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80990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行政执法流程和执法程序</w:t>
      </w:r>
      <w:bookmarkEnd w:id="0"/>
    </w:p>
    <w:p w14:paraId="44E655F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434B695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13FFB05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39510" cy="3219450"/>
            <wp:effectExtent l="0" t="0" r="8890" b="0"/>
            <wp:docPr id="1" name="图片 1" descr="d7164751468f4e5086e379028ec59f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164751468f4e5086e379028ec59f9a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951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1F317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25260" cy="3197225"/>
            <wp:effectExtent l="0" t="0" r="8890" b="3175"/>
            <wp:docPr id="2" name="图片 2" descr="c8c52a25f1294600a29811c8649588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c52a25f1294600a29811c86495889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260" cy="319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E0EA6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1625" cy="3266440"/>
            <wp:effectExtent l="0" t="0" r="9525" b="10160"/>
            <wp:docPr id="3" name="图片 3" descr="207a1107d0ac4e639400aaab48895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7a1107d0ac4e639400aaab48895668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26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7D458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9245" cy="2729865"/>
            <wp:effectExtent l="0" t="0" r="1905" b="13335"/>
            <wp:docPr id="4" name="图片 4" descr="7653bf3cc6bd4aeabd3517dee5b425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53bf3cc6bd4aeabd3517dee5b4251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35AA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76A8"/>
    <w:rsid w:val="1CA2332D"/>
    <w:rsid w:val="24677D7B"/>
    <w:rsid w:val="547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2025-05-28T08:58:00Z</dcterms:created>
  <dc:creator>dell</dc:creator>
  <cp:lastModifiedBy>领会</cp:lastModifiedBy>
  <dcterms:modified xsi:type="dcterms:W3CDTF">2025-09-12T10:14:04Z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eyJoZGlkIjoiZWRmMzNjYzg3NzI4OTFmODU4MGJkM2E0YzdjYjM5MTkiLCJ1c2VySWQiOiI1MTIxMDkzNjkifQ==</vt:lpwstr>
  </property>
  <property fmtid="{D5CDD505-2E9C-101B-9397-08002B2CF9AE}" pid="4" name="ICV">
    <vt:lpwstr>9A67AC766B9A4884A0207E8B9F35C078_13</vt:lpwstr>
  </property>
</Properties>
</file>