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D0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2024年第三师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图木舒克市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退役军人事务局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法治政府建设工作报告</w:t>
      </w:r>
    </w:p>
    <w:p w14:paraId="08E3E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 </w:t>
      </w:r>
    </w:p>
    <w:p w14:paraId="1E0FC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在过去的一段时间里，我局紧紧围绕法治政府建设目标，深入贯彻落实退役军人相关法律法规，全力保障退役军人合法权益，现将法治政府建设工作情况总结如下：</w:t>
      </w:r>
    </w:p>
    <w:p w14:paraId="5F190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一、工作成果</w:t>
      </w:r>
    </w:p>
    <w:p w14:paraId="284AA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eastAsia="zh-CN"/>
        </w:rPr>
        <w:t>（一）依法履行职能</w:t>
      </w:r>
    </w:p>
    <w:p w14:paraId="3C78E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2024年我局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精准落实退役军人优抚安置政策，完成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政府安置工作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退役军人的接收安置工作，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全额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发放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各类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优抚金，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资金发放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准确率达100%。积极推动退役军人就业创业，组织专场招聘会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场，提供就业岗位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00余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个，培训退役军人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人次。</w:t>
      </w:r>
    </w:p>
    <w:p w14:paraId="04DA9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eastAsia="zh-CN"/>
        </w:rPr>
        <w:t>（二）完善制度体系</w:t>
      </w:r>
      <w:bookmarkStart w:id="0" w:name="_GoBack"/>
      <w:bookmarkEnd w:id="0"/>
    </w:p>
    <w:p w14:paraId="2B224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制定《第三师退役军人事务局信访法治化工作方案》、《退役军人困难帮扶实施细则》、《连队职工管理规定》等规范性文件，均按程序征求意见、合法性审查并公开发布。定期清理规范性文件，确保政策法规的时效性与适用性。</w:t>
      </w:r>
    </w:p>
    <w:p w14:paraId="20471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eastAsia="zh-CN"/>
        </w:rPr>
        <w:t>（三）规范行政决策</w:t>
      </w:r>
    </w:p>
    <w:p w14:paraId="30D89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建立重大决策法律咨询制度，运用双拥资金聘请法律顾问，在退役军人权益保障重大事项决策过程中，邀请法律专家进行论证评估，决策合法性审查率100%，有效降低决策风险。</w:t>
      </w:r>
    </w:p>
    <w:p w14:paraId="47BB7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eastAsia="zh-CN"/>
        </w:rPr>
        <w:t>（四）公正文明执法</w:t>
      </w:r>
    </w:p>
    <w:p w14:paraId="2A0D0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规范退役军人权益维护执法流程，建立投诉举报处理机制。本年度处理涉及退役军人权益纠纷案件4起，均依法依规妥善解决，未出现行政复议被撤销或行政诉讼败诉情况。</w:t>
      </w:r>
    </w:p>
    <w:p w14:paraId="61412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eastAsia="zh-CN"/>
        </w:rPr>
        <w:t>五）强化权力监督</w:t>
      </w:r>
    </w:p>
    <w:p w14:paraId="75A1B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主动接受纪检监察、审计、巡察等监督，自觉接受社会公众监督。本年度在兵团巡视中发现问题5条，目前已完成整改4条，剩余1条问题属于长期整改事项，我局正在与相关团场积极对接整改中。</w:t>
      </w:r>
    </w:p>
    <w:p w14:paraId="7A973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  <w:t>（六）化解矛盾纠纷</w:t>
      </w:r>
    </w:p>
    <w:p w14:paraId="2EF4F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构建退役军人矛盾纠纷多元化解体系，充分发挥团场（街道）退役军人服务站“桥头堡”作用，将集中整治与常态化联系退役军人工作相结合，通过调解、法律援助等方式，成功化解矛盾纠纷5起。加强与司法部门协作，为退役军人提供法律援助2人次。</w:t>
      </w:r>
    </w:p>
    <w:p w14:paraId="6E0B3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  <w:t>（七）提升法治素养</w:t>
      </w:r>
    </w:p>
    <w:p w14:paraId="3D69D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为加强政策知晓率，我单位定期组织全局工作人员开展退役军人相关法律法规培训3场次，人均培训时长12小时。开展法治宣传活动进退役军人服务站、进社区、进军营进校园等13次，发放宣传资料200余份，营造良好法治氛围。</w:t>
      </w:r>
    </w:p>
    <w:p w14:paraId="4CBDC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二、存在不足</w:t>
      </w:r>
    </w:p>
    <w:p w14:paraId="6EC94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部分工作人员对退役军人相关法律法规的理解和运用不够精准，业务能力有待进一步提高。在处理一些历史遗留问题时，法律依据的追溯和适用存在一定难度。法治宣传教育的深度和广度还需拓展，部分退役军人对相关政策法规了解不够全面。</w:t>
      </w:r>
    </w:p>
    <w:p w14:paraId="0416A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三、改进措施</w:t>
      </w:r>
    </w:p>
    <w:p w14:paraId="009A8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加强工作人员业务培训，邀请法律专家、业务骨干进行专题授课和案例分析，定期组织业务知识考核，提升依法办事能力。建立历史遗留问题法律研究小组，联合相关部门深入研究法律适用问题，积极探索妥善解决办法。创新法治宣传形式，利用新媒体平台制作专题短视频、线上直播解读政策法规等，提高法治宣传的针对性和实效性。</w:t>
      </w:r>
    </w:p>
    <w:p w14:paraId="2053F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在今后的工作中，我局将持续加强法治政府建设，不断完善退役军人服务保障体系，切实维护退役军人合法权益，为退役军人事业发展提供坚实法治保障。</w:t>
      </w:r>
    </w:p>
    <w:p w14:paraId="47AC2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</w:pPr>
    </w:p>
    <w:p w14:paraId="15316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</w:pPr>
    </w:p>
    <w:p w14:paraId="2AEC9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第三师图木舒克市退役军人事务局</w:t>
      </w:r>
    </w:p>
    <w:p w14:paraId="40D2E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              2024年11月20日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C3437"/>
    <w:rsid w:val="14742005"/>
    <w:rsid w:val="16D404B6"/>
    <w:rsid w:val="432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1181</Words>
  <Characters>1205</Characters>
  <Lines>0</Lines>
  <Paragraphs>0</Paragraphs>
  <TotalTime>2</TotalTime>
  <ScaleCrop>false</ScaleCrop>
  <LinksUpToDate>false</LinksUpToDate>
  <CharactersWithSpaces>1226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2024-11-25T03:27:00Z</dcterms:created>
  <dc:creator>Administrator</dc:creator>
  <cp:lastModifiedBy>迹临</cp:lastModifiedBy>
  <cp:lastPrinted>2025-03-03T02:27:00Z</cp:lastPrinted>
  <dcterms:modified xsi:type="dcterms:W3CDTF">2025-03-03T02:54:21Z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39EBB27BC1E94102BAB380F2E934A55C_12</vt:lpwstr>
  </property>
  <property fmtid="{D5CDD505-2E9C-101B-9397-08002B2CF9AE}" pid="4" name="KSOTemplateDocerSaveRecord">
    <vt:lpwstr>eyJoZGlkIjoiN2YzNjBkOTgyNWQ1YTMxYzM3MzMwNWFiODNmOWIzYWMiLCJ1c2VySWQiOiIzNzE0NTczMDcifQ==</vt:lpwstr>
  </property>
</Properties>
</file>