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第三师图木舒克市住房和城乡建设局2023年度行政执法数据表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第三师图木舒克市住房和城乡建设局2023年度行政处罚实施情况统计表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sz w:val="24"/>
          <w:szCs w:val="24"/>
          <w:lang w:val="en-US" w:eastAsia="zh-CN"/>
        </w:rPr>
        <w:t>1.行政处罚实施数量的统计范围为统计年度1月1日至12月31日期间作出行政处罚决定的数量。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sz w:val="24"/>
          <w:szCs w:val="24"/>
          <w:lang w:val="en-US" w:eastAsia="zh-CN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1）警告，（2）罚款，（3）</w:t>
      </w:r>
      <w:r>
        <w:rPr>
          <w:rFonts w:hint="eastAsia" w:ascii="仿宋_GB2312" w:hAnsi="仿宋_GB2312"/>
          <w:sz w:val="24"/>
          <w:szCs w:val="24"/>
          <w:vertAlign w:val="baseline"/>
          <w:lang w:val="en-US" w:eastAsia="zh-CN"/>
        </w:rPr>
        <w:t>没收违法所得、没收非法财物，（4）暂扣许可证、执照，（5）责令停产停业，（6）吊销许可证、执</w:t>
      </w:r>
      <w:bookmarkStart w:id="0" w:name="_GoBack"/>
      <w:bookmarkEnd w:id="0"/>
      <w:r>
        <w:rPr>
          <w:rFonts w:hint="eastAsia" w:ascii="仿宋_GB2312" w:hAnsi="仿宋_GB2312"/>
          <w:sz w:val="24"/>
          <w:szCs w:val="24"/>
          <w:vertAlign w:val="baseline"/>
          <w:lang w:val="en-US" w:eastAsia="zh-CN"/>
        </w:rPr>
        <w:t>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sz w:val="24"/>
          <w:szCs w:val="24"/>
          <w:lang w:val="en-US" w:eastAsia="zh-CN"/>
        </w:rPr>
        <w:t>3.“没收违法所得、没收违法财物”能确定金额的，计入“罚没金额”；不能确定金额的，不计入“罚没金额”。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sz w:val="24"/>
          <w:szCs w:val="24"/>
          <w:lang w:val="en-US" w:eastAsia="zh-CN"/>
        </w:rPr>
        <w:t>4.“罚没金额”以处罚决定书确定的金额为准。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第三师图木舒克市住房和城乡建设局2023年度行政许可实施情况统计表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3442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3442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3034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303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2.“受理数量”“许可数量”“不予许可数量”“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”的统计年度1月1日至12月31日期间许可机关作出受理决定、许可决定、不予许可决定和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第三师图木舒克市住房和城乡建设局2023年度行政强制实施情况统计表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75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1.“行政强制措施实施数量”的统计范围为统计年度1月1日至12月31日期间作出“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扣押财物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”的统计范围为统计年度1月1日至12月31日期间“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代履行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其他强制执行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”等执行完毕或者终结执行的数量。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”数量的统计范围为统计年度1月1日至12月31日期间向法院申请强制执行的数量，时间以申请日期为准。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第三师图木舒克市住房和城乡建设局2023年度其他行政执法行为实施情况统计表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286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1.“行政征收次数”的统计范围为统计年度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1月1日至12月31日期间征收完毕的数量。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2.“行政检查次数”的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开展行政检查的次数。检查1个监察对象，有完整、详细的检查记录，计为检查1次。无特定检查好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行政裁决次数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”“行政确认次数”“行政奖励次数”的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1月1日至12月31日期间作出行政裁决、行政确认、行政奖励决定的数量。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4.“行政给付次数”的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1月1日至12月31日期间给付完毕的数量。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5.“其他行政执法行为”的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1月1日至12月31日期间完成的宗数。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cols w:space="720" w:num="1"/>
          <w:rtlGutter w:val="0"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第三师图木舒克市住房和城乡建设局2023年度行政执法情况说明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本部门2023年度行政处罚总数为0宗，罚没收入0元。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本部门2023年度行政许可申请总数为3442宗，予以许可3034宗。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本部门2023年度行政强制总数为0宗。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本部门2023年度行政征收总数为0次，征收总金额0元。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本部门2023年度行政检查总数为286次。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本部门2023年度行政裁决总数为0次，涉及总金额0元。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本部门2023年度行政给付总次数0次，给付总金额0元。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本部门2023年度行政确认总次数0次。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九、行政奖励实施情况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本部门2023年度行政奖励总数为0此。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本部门2023年度其他行政执法行为总数0宗。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第三师图木舒克市住房和城乡建设局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2024年1月9日             </w:t>
      </w:r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2ZhYTg1YTU1MGEyYzI3MDQwODZhZjNmYmYxYmUifQ=="/>
  </w:docVars>
  <w:rsids>
    <w:rsidRoot w:val="00000000"/>
    <w:rsid w:val="1EC8467E"/>
    <w:rsid w:val="214D74C6"/>
    <w:rsid w:val="30ED1751"/>
    <w:rsid w:val="61774699"/>
    <w:rsid w:val="6C1E1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5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2023-12-25T11:21:00Z</dcterms:created>
  <dc:creator>爱在转角见</dc:creator>
  <cp:lastModifiedBy>爱在转角见</cp:lastModifiedBy>
  <cp:lastPrinted>2024-01-09T03:26:02Z</cp:lastPrinted>
  <dcterms:modified xsi:type="dcterms:W3CDTF">2024-01-09T08:09:58Z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3A485ADD68DF48A5BC187FB345A87DBD_13</vt:lpwstr>
  </property>
</Properties>
</file>